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afterLines="100" w:line="240" w:lineRule="atLeast"/>
        <w:jc w:val="center"/>
        <w:rPr>
          <w:b/>
          <w:sz w:val="44"/>
          <w:szCs w:val="44"/>
        </w:rPr>
      </w:pPr>
    </w:p>
    <w:p>
      <w:pPr>
        <w:spacing w:afterLines="100" w:line="240" w:lineRule="atLeast"/>
        <w:jc w:val="center"/>
        <w:rPr>
          <w:rFonts w:ascii="宋体"/>
          <w:b/>
          <w:sz w:val="44"/>
          <w:szCs w:val="44"/>
        </w:rPr>
      </w:pPr>
    </w:p>
    <w:p>
      <w:pPr>
        <w:spacing w:beforeLines="50" w:afterLines="50"/>
        <w:jc w:val="center"/>
        <w:rPr>
          <w:rFonts w:ascii="华文中宋" w:hAnsi="华文中宋" w:eastAsia="华文中宋" w:cs="Arial Unicode MS"/>
          <w:sz w:val="52"/>
          <w:szCs w:val="52"/>
        </w:rPr>
      </w:pPr>
      <w:r>
        <w:rPr>
          <w:rFonts w:hint="eastAsia" w:ascii="华文中宋" w:hAnsi="华文中宋" w:eastAsia="华文中宋" w:cs="Arial Unicode MS"/>
          <w:b/>
          <w:sz w:val="52"/>
          <w:szCs w:val="52"/>
          <w:lang w:eastAsia="zh-CN"/>
        </w:rPr>
        <w:t>南通纺织丝绸产业技术</w:t>
      </w:r>
      <w:r>
        <w:rPr>
          <w:rFonts w:hint="eastAsia" w:ascii="华文中宋" w:hAnsi="华文中宋" w:eastAsia="华文中宋" w:cs="Arial Unicode MS"/>
          <w:b/>
          <w:sz w:val="52"/>
          <w:szCs w:val="52"/>
        </w:rPr>
        <w:t>研究院</w:t>
      </w:r>
    </w:p>
    <w:p>
      <w:pPr>
        <w:spacing w:beforeLines="50" w:afterLines="50"/>
        <w:rPr>
          <w:rFonts w:ascii="黑体" w:eastAsia="黑体"/>
          <w:sz w:val="28"/>
          <w:szCs w:val="28"/>
        </w:rPr>
      </w:pPr>
      <w:r>
        <w:pict>
          <v:shape id="图片 3" o:spid="_x0000_s1026" o:spt="75" type="#_x0000_t75" style="position:absolute;left:0pt;margin-left:9.75pt;margin-top:7.25pt;height:74.75pt;width:396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</w:p>
    <w:p>
      <w:pPr>
        <w:spacing w:beforeLines="50" w:afterLines="50"/>
        <w:rPr>
          <w:rFonts w:ascii="黑体" w:eastAsia="黑体"/>
          <w:sz w:val="28"/>
          <w:szCs w:val="28"/>
        </w:rPr>
      </w:pPr>
    </w:p>
    <w:p>
      <w:pPr>
        <w:spacing w:beforeLines="50" w:afterLines="50"/>
        <w:rPr>
          <w:rFonts w:ascii="黑体" w:eastAsia="黑体"/>
          <w:sz w:val="28"/>
          <w:szCs w:val="28"/>
        </w:rPr>
      </w:pPr>
    </w:p>
    <w:p>
      <w:pPr>
        <w:spacing w:beforeLines="50" w:afterLines="50"/>
        <w:rPr>
          <w:rFonts w:ascii="黑体" w:eastAsia="黑体"/>
          <w:sz w:val="28"/>
          <w:szCs w:val="28"/>
        </w:rPr>
      </w:pPr>
    </w:p>
    <w:p>
      <w:pPr>
        <w:spacing w:beforeLines="50" w:afterLines="50"/>
        <w:rPr>
          <w:rFonts w:ascii="黑体" w:eastAsia="黑体"/>
          <w:sz w:val="28"/>
          <w:szCs w:val="28"/>
        </w:rPr>
      </w:pPr>
    </w:p>
    <w:p>
      <w:pPr>
        <w:spacing w:beforeLines="50" w:afterLines="50"/>
        <w:rPr>
          <w:rFonts w:ascii="黑体" w:eastAsia="黑体"/>
          <w:sz w:val="28"/>
          <w:szCs w:val="28"/>
        </w:rPr>
      </w:pPr>
    </w:p>
    <w:p>
      <w:pPr>
        <w:spacing w:beforeLines="50" w:afterLines="50"/>
        <w:rPr>
          <w:rFonts w:ascii="黑体" w:eastAsia="黑体"/>
          <w:sz w:val="28"/>
          <w:szCs w:val="28"/>
        </w:rPr>
      </w:pPr>
    </w:p>
    <w:tbl>
      <w:tblPr>
        <w:tblStyle w:val="4"/>
        <w:tblW w:w="7200" w:type="dxa"/>
        <w:tblInd w:w="8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vAlign w:val="center"/>
          </w:tcPr>
          <w:p>
            <w:pPr>
              <w:snapToGrid w:val="0"/>
              <w:spacing w:beforeLines="50" w:afterLines="50"/>
              <w:jc w:val="distribute"/>
              <w:rPr>
                <w:rFonts w:ascii="宋体"/>
                <w:spacing w:val="-60"/>
                <w:sz w:val="28"/>
              </w:rPr>
            </w:pPr>
            <w:r>
              <w:rPr>
                <w:rFonts w:hint="eastAsia" w:ascii="宋体" w:hAnsi="宋体"/>
                <w:spacing w:val="-60"/>
                <w:sz w:val="28"/>
              </w:rPr>
              <w:t>拟购置仪器设备名称：</w:t>
            </w:r>
          </w:p>
        </w:tc>
        <w:tc>
          <w:tcPr>
            <w:tcW w:w="4680" w:type="dxa"/>
            <w:tcBorders>
              <w:bottom w:val="single" w:color="auto" w:sz="8" w:space="0"/>
            </w:tcBorders>
            <w:vAlign w:val="bottom"/>
          </w:tcPr>
          <w:p>
            <w:pPr>
              <w:snapToGrid w:val="0"/>
              <w:spacing w:beforeLines="50" w:afterLines="50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vAlign w:val="center"/>
          </w:tcPr>
          <w:p>
            <w:pPr>
              <w:snapToGrid w:val="0"/>
              <w:spacing w:beforeLines="50" w:afterLines="50"/>
              <w:jc w:val="distribute"/>
              <w:rPr>
                <w:rFonts w:ascii="宋体"/>
                <w:spacing w:val="-60"/>
                <w:sz w:val="28"/>
              </w:rPr>
            </w:pPr>
            <w:r>
              <w:rPr>
                <w:rFonts w:hint="eastAsia" w:ascii="宋体" w:hAnsi="宋体"/>
                <w:spacing w:val="-60"/>
                <w:sz w:val="28"/>
              </w:rPr>
              <w:t>申请购置单位：</w:t>
            </w:r>
          </w:p>
        </w:tc>
        <w:tc>
          <w:tcPr>
            <w:tcW w:w="46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spacing w:beforeLines="50" w:afterLines="50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20" w:type="dxa"/>
            <w:vAlign w:val="center"/>
          </w:tcPr>
          <w:p>
            <w:pPr>
              <w:snapToGrid w:val="0"/>
              <w:spacing w:beforeLines="50" w:afterLines="50"/>
              <w:jc w:val="distribute"/>
              <w:rPr>
                <w:rFonts w:ascii="宋体"/>
                <w:spacing w:val="-60"/>
                <w:sz w:val="28"/>
              </w:rPr>
            </w:pPr>
            <w:r>
              <w:rPr>
                <w:rFonts w:hint="eastAsia" w:ascii="宋体" w:hAnsi="宋体"/>
                <w:spacing w:val="-60"/>
                <w:sz w:val="28"/>
              </w:rPr>
              <w:t>购置负责人：</w:t>
            </w:r>
          </w:p>
        </w:tc>
        <w:tc>
          <w:tcPr>
            <w:tcW w:w="468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snapToGrid w:val="0"/>
              <w:spacing w:beforeLines="50" w:afterLines="50"/>
              <w:jc w:val="center"/>
              <w:rPr>
                <w:rFonts w:ascii="楷体_GB2312" w:hAnsi="宋体" w:eastAsia="楷体_GB2312"/>
                <w:b/>
                <w:bCs/>
                <w:sz w:val="28"/>
              </w:rPr>
            </w:pPr>
          </w:p>
        </w:tc>
      </w:tr>
    </w:tbl>
    <w:p>
      <w:pPr>
        <w:spacing w:line="360" w:lineRule="auto"/>
        <w:rPr>
          <w:u w:val="single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ind w:firstLine="31680" w:firstLineChars="7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填表时间：　</w:t>
      </w:r>
      <w:bookmarkStart w:id="0" w:name="填表时间"/>
      <w:bookmarkEnd w:id="0"/>
      <w:r>
        <w:rPr>
          <w:rFonts w:hint="eastAsia"/>
          <w:sz w:val="28"/>
          <w:szCs w:val="28"/>
        </w:rPr>
        <w:t>　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XX</w:t>
      </w:r>
    </w:p>
    <w:p>
      <w:pPr>
        <w:pStyle w:val="6"/>
        <w:numPr>
          <w:ilvl w:val="0"/>
          <w:numId w:val="1"/>
        </w:numPr>
        <w:ind w:firstLineChars="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br w:type="page"/>
      </w:r>
      <w:r>
        <w:rPr>
          <w:rFonts w:hint="eastAsia" w:ascii="黑体" w:eastAsia="黑体"/>
          <w:sz w:val="28"/>
          <w:szCs w:val="28"/>
        </w:rPr>
        <w:t>基本信息</w:t>
      </w:r>
    </w:p>
    <w:tbl>
      <w:tblPr>
        <w:tblStyle w:val="4"/>
        <w:tblW w:w="87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567"/>
        <w:gridCol w:w="284"/>
        <w:gridCol w:w="1134"/>
        <w:gridCol w:w="425"/>
        <w:gridCol w:w="978"/>
        <w:gridCol w:w="156"/>
        <w:gridCol w:w="283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仪器设备名称</w:t>
            </w:r>
          </w:p>
        </w:tc>
        <w:tc>
          <w:tcPr>
            <w:tcW w:w="7238" w:type="dxa"/>
            <w:gridSpan w:val="9"/>
            <w:vAlign w:val="center"/>
          </w:tcPr>
          <w:p>
            <w:pPr>
              <w:snapToGrid w:val="0"/>
              <w:spacing w:beforeLines="20" w:afterLines="20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购置单位</w:t>
            </w:r>
          </w:p>
        </w:tc>
        <w:tc>
          <w:tcPr>
            <w:tcW w:w="7238" w:type="dxa"/>
            <w:gridSpan w:val="9"/>
            <w:vAlign w:val="center"/>
          </w:tcPr>
          <w:p>
            <w:pPr>
              <w:snapToGrid w:val="0"/>
              <w:spacing w:beforeLines="20" w:afterLines="20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申请人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537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办公电话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537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电子邮件</w:t>
            </w:r>
          </w:p>
        </w:tc>
        <w:tc>
          <w:tcPr>
            <w:tcW w:w="2433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预估单价</w:t>
            </w:r>
          </w:p>
          <w:p>
            <w:pPr>
              <w:snapToGrid w:val="0"/>
              <w:spacing w:beforeLines="20" w:after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元人民币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预估总价</w:t>
            </w:r>
          </w:p>
          <w:p>
            <w:pPr>
              <w:snapToGrid w:val="0"/>
              <w:spacing w:beforeLines="20" w:afterLines="2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元人民币</w:t>
            </w:r>
            <w:r>
              <w:rPr>
                <w:rFonts w:ascii="宋体" w:hAnsi="宋体"/>
              </w:rPr>
              <w:t>)</w:t>
            </w:r>
          </w:p>
        </w:tc>
        <w:tc>
          <w:tcPr>
            <w:tcW w:w="1994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0" w:hRule="atLeast"/>
        </w:trPr>
        <w:tc>
          <w:tcPr>
            <w:tcW w:w="15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经费来源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经费卡号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拟列支金额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经费负责人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</w:p>
        </w:tc>
        <w:tc>
          <w:tcPr>
            <w:tcW w:w="1984" w:type="dxa"/>
            <w:gridSpan w:val="2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</w:p>
        </w:tc>
        <w:tc>
          <w:tcPr>
            <w:tcW w:w="1418" w:type="dxa"/>
            <w:gridSpan w:val="2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559" w:type="dxa"/>
            <w:gridSpan w:val="3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277" w:type="dxa"/>
            <w:gridSpan w:val="2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</w:tr>
    </w:tbl>
    <w:p>
      <w:pPr>
        <w:spacing w:beforeLines="50" w:afterLines="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二、设备购置的可行性论证</w:t>
      </w:r>
    </w:p>
    <w:p>
      <w:pPr>
        <w:spacing w:beforeLines="100" w:afterLines="50"/>
        <w:rPr>
          <w:b/>
        </w:rPr>
      </w:pPr>
      <w:r>
        <w:rPr>
          <w:rFonts w:hint="eastAsia"/>
          <w:b/>
        </w:rPr>
        <w:t>（一）设备购置的必要性、合理性</w:t>
      </w:r>
    </w:p>
    <w:tbl>
      <w:tblPr>
        <w:tblStyle w:val="4"/>
        <w:tblW w:w="883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</w:trPr>
        <w:tc>
          <w:tcPr>
            <w:tcW w:w="8835" w:type="dxa"/>
          </w:tcPr>
          <w:p>
            <w:pPr>
              <w:spacing w:beforeLines="20" w:afterLines="20"/>
              <w:ind w:firstLine="31680" w:firstLineChars="50"/>
            </w:pPr>
          </w:p>
        </w:tc>
      </w:tr>
    </w:tbl>
    <w:p>
      <w:pPr>
        <w:spacing w:beforeLines="100" w:afterLines="50"/>
        <w:rPr>
          <w:b/>
        </w:rPr>
      </w:pPr>
      <w:r>
        <w:rPr>
          <w:rFonts w:hint="eastAsia"/>
          <w:b/>
        </w:rPr>
        <w:t>（二）校内同类设备现状及其使用情况（预估单价</w:t>
      </w:r>
      <w:r>
        <w:rPr>
          <w:b/>
        </w:rPr>
        <w:t>40</w:t>
      </w:r>
      <w:r>
        <w:rPr>
          <w:rFonts w:hint="eastAsia"/>
          <w:b/>
        </w:rPr>
        <w:t>万元以上填写）</w:t>
      </w:r>
    </w:p>
    <w:p>
      <w:pPr>
        <w:spacing w:beforeLines="100" w:afterLines="50"/>
        <w:rPr>
          <w:b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8640" w:type="dxa"/>
          </w:tcPr>
          <w:p>
            <w:pPr>
              <w:spacing w:beforeLines="20" w:afterLines="20"/>
              <w:ind w:firstLine="31680" w:firstLineChars="200"/>
            </w:pPr>
          </w:p>
        </w:tc>
      </w:tr>
    </w:tbl>
    <w:p>
      <w:pPr>
        <w:spacing w:beforeLines="100" w:afterLines="50"/>
        <w:rPr>
          <w:b/>
        </w:rPr>
      </w:pPr>
      <w:r>
        <w:rPr>
          <w:rFonts w:hint="eastAsia"/>
          <w:b/>
        </w:rPr>
        <w:t>（三）设备运行维护经费的落实情况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8640" w:type="dxa"/>
          </w:tcPr>
          <w:p>
            <w:pPr>
              <w:spacing w:beforeLines="20" w:afterLines="20"/>
              <w:ind w:firstLine="31680" w:firstLineChars="50"/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请说明该设备每年运行维护的费用及其经费来源情况</w:t>
            </w:r>
            <w:r>
              <w:rPr>
                <w:szCs w:val="21"/>
              </w:rPr>
              <w:t>)</w:t>
            </w:r>
          </w:p>
          <w:p>
            <w:pPr>
              <w:spacing w:beforeLines="20" w:afterLines="20"/>
              <w:ind w:firstLine="31680" w:firstLineChars="50"/>
              <w:rPr>
                <w:szCs w:val="21"/>
              </w:rPr>
            </w:pPr>
          </w:p>
        </w:tc>
      </w:tr>
    </w:tbl>
    <w:p>
      <w:pPr>
        <w:spacing w:beforeLines="100" w:afterLines="50"/>
        <w:rPr>
          <w:b/>
        </w:rPr>
      </w:pPr>
      <w:r>
        <w:rPr>
          <w:rFonts w:hint="eastAsia"/>
          <w:b/>
        </w:rPr>
        <w:t>（四）效益预测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8640" w:type="dxa"/>
          </w:tcPr>
          <w:p>
            <w:pPr>
              <w:spacing w:beforeLines="20" w:afterLines="20"/>
              <w:ind w:firstLine="31680" w:firstLineChars="200"/>
            </w:pPr>
          </w:p>
        </w:tc>
      </w:tr>
    </w:tbl>
    <w:p>
      <w:pPr>
        <w:spacing w:beforeLines="100" w:afterLines="50"/>
        <w:rPr>
          <w:b/>
        </w:rPr>
      </w:pPr>
      <w:r>
        <w:rPr>
          <w:rFonts w:hint="eastAsia"/>
          <w:b/>
        </w:rPr>
        <w:t>（五）设备共享方案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8640" w:type="dxa"/>
          </w:tcPr>
          <w:p>
            <w:pPr>
              <w:spacing w:beforeLines="20" w:afterLines="20"/>
              <w:ind w:firstLine="31680" w:firstLineChars="200"/>
            </w:pPr>
            <w:r>
              <w:rPr>
                <w:rFonts w:hint="eastAsia"/>
              </w:rPr>
              <w:t>项目承担单位设备共享，将该设备与</w:t>
            </w:r>
            <w:r>
              <w:t>CNST</w:t>
            </w:r>
            <w:r>
              <w:rPr>
                <w:rFonts w:hint="eastAsia"/>
              </w:rPr>
              <w:t>以及</w:t>
            </w:r>
            <w:r>
              <w:t>FUNSOM</w:t>
            </w:r>
            <w:r>
              <w:rPr>
                <w:rFonts w:hint="eastAsia"/>
              </w:rPr>
              <w:t>现有的设备共享连用。</w:t>
            </w:r>
          </w:p>
        </w:tc>
      </w:tr>
    </w:tbl>
    <w:p>
      <w:pPr>
        <w:spacing w:beforeLines="100" w:afterLines="50"/>
        <w:rPr>
          <w:b/>
        </w:rPr>
      </w:pPr>
      <w:r>
        <w:rPr>
          <w:rFonts w:hint="eastAsia"/>
          <w:b/>
        </w:rPr>
        <w:t>（六）安装使用条件的落实情况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640" w:type="dxa"/>
          </w:tcPr>
          <w:p>
            <w:pPr>
              <w:spacing w:beforeLines="20" w:after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（请说明是否具备安装该设备的场地、层高、承重、用电负荷等使用环境及设施条件）</w:t>
            </w:r>
          </w:p>
          <w:p>
            <w:pPr>
              <w:spacing w:beforeLines="20" w:afterLines="20"/>
              <w:rPr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</w:p>
        </w:tc>
      </w:tr>
    </w:tbl>
    <w:p>
      <w:pPr>
        <w:spacing w:beforeLines="100" w:afterLines="50"/>
        <w:rPr>
          <w:b/>
        </w:rPr>
      </w:pPr>
      <w:r>
        <w:rPr>
          <w:rFonts w:hint="eastAsia"/>
          <w:b/>
        </w:rPr>
        <w:t>（七）拟放置地点及管理人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9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2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拟放置地点</w:t>
            </w:r>
          </w:p>
        </w:tc>
        <w:tc>
          <w:tcPr>
            <w:tcW w:w="39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管理人</w:t>
            </w:r>
          </w:p>
        </w:tc>
        <w:tc>
          <w:tcPr>
            <w:tcW w:w="1800" w:type="dxa"/>
            <w:vAlign w:val="center"/>
          </w:tcPr>
          <w:p>
            <w:pPr>
              <w:snapToGrid w:val="0"/>
              <w:spacing w:beforeLines="20" w:afterLines="20"/>
              <w:jc w:val="center"/>
              <w:rPr>
                <w:rFonts w:ascii="楷体_GB2312" w:hAnsi="宋体" w:eastAsia="楷体_GB2312"/>
              </w:rPr>
            </w:pPr>
          </w:p>
        </w:tc>
      </w:tr>
    </w:tbl>
    <w:p>
      <w:pPr>
        <w:rPr>
          <w:rFonts w:ascii="黑体" w:eastAsia="黑体"/>
        </w:rPr>
      </w:pPr>
    </w:p>
    <w:p>
      <w:pPr>
        <w:spacing w:beforeLines="50" w:afterLines="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三、主要技术性能指标和配置要求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8" w:hRule="atLeast"/>
        </w:trPr>
        <w:tc>
          <w:tcPr>
            <w:tcW w:w="864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（请列出拟购设备的主要技术性能指标和配置要求。此项内容论证通过后，将作为招标文件中的相关技术参数及配置要求）</w:t>
            </w:r>
          </w:p>
          <w:p>
            <w:pPr>
              <w:pStyle w:val="6"/>
              <w:ind w:left="465" w:firstLine="0" w:firstLineChars="0"/>
              <w:contextualSpacing/>
              <w:jc w:val="left"/>
              <w:rPr>
                <w:sz w:val="22"/>
                <w:szCs w:val="22"/>
              </w:rPr>
            </w:pPr>
          </w:p>
        </w:tc>
      </w:tr>
    </w:tbl>
    <w:p>
      <w:pPr>
        <w:spacing w:beforeLines="50" w:afterLines="5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四、市场调研情况</w:t>
      </w:r>
    </w:p>
    <w:tbl>
      <w:tblPr>
        <w:tblStyle w:val="4"/>
        <w:tblW w:w="86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7" w:hRule="atLeast"/>
        </w:trPr>
        <w:tc>
          <w:tcPr>
            <w:tcW w:w="8625" w:type="dxa"/>
          </w:tcPr>
          <w:p>
            <w:pPr>
              <w:ind w:firstLine="31680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（对符合需求的国内外同类产品的</w:t>
            </w:r>
            <w:r>
              <w:rPr>
                <w:rFonts w:hint="eastAsia" w:ascii="宋体" w:hAnsi="宋体"/>
                <w:szCs w:val="21"/>
              </w:rPr>
              <w:t>调研情况</w:t>
            </w:r>
            <w:r>
              <w:rPr>
                <w:rFonts w:ascii="宋体" w:hAnsi="宋体"/>
                <w:szCs w:val="21"/>
              </w:rPr>
              <w:t>&lt;</w:t>
            </w:r>
            <w:r>
              <w:rPr>
                <w:rFonts w:hint="eastAsia" w:ascii="宋体" w:hAnsi="宋体"/>
                <w:szCs w:val="21"/>
              </w:rPr>
              <w:t>一般不少于三家生产厂商产品</w:t>
            </w:r>
            <w:r>
              <w:rPr>
                <w:rFonts w:ascii="宋体" w:hAnsi="宋体"/>
                <w:szCs w:val="21"/>
              </w:rPr>
              <w:t>&gt;</w:t>
            </w:r>
            <w:r>
              <w:rPr>
                <w:rFonts w:hint="eastAsia" w:ascii="宋体" w:hAnsi="宋体"/>
                <w:szCs w:val="21"/>
              </w:rPr>
              <w:t>。请详细列出所调研产品性能指标、配置以及代理商信息、市场价格及售后服务等基本情况。）</w:t>
            </w:r>
          </w:p>
          <w:p>
            <w:pPr>
              <w:spacing w:beforeLines="20" w:afterLines="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9" w:hRule="atLeast"/>
        </w:trPr>
        <w:tc>
          <w:tcPr>
            <w:tcW w:w="8625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对上述产品调研情况的比较、分析：</w:t>
            </w:r>
          </w:p>
          <w:p>
            <w:pPr>
              <w:spacing w:beforeLines="20" w:afterLines="20"/>
              <w:ind w:firstLine="31680" w:firstLineChars="200"/>
            </w:pPr>
          </w:p>
        </w:tc>
      </w:tr>
    </w:tbl>
    <w:p>
      <w:pPr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五、购置负责人意见</w:t>
      </w:r>
    </w:p>
    <w:tbl>
      <w:tblPr>
        <w:tblStyle w:val="4"/>
        <w:tblW w:w="88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834" w:type="dxa"/>
          </w:tcPr>
          <w:p>
            <w:pPr>
              <w:ind w:right="420"/>
              <w:rPr>
                <w:b/>
              </w:rPr>
            </w:pPr>
          </w:p>
        </w:tc>
      </w:tr>
    </w:tbl>
    <w:p>
      <w:pPr>
        <w:spacing w:beforeLines="50" w:afterLines="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六、专家组论证意见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5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789" w:type="dxa"/>
            <w:gridSpan w:val="2"/>
          </w:tcPr>
          <w:p>
            <w:pPr>
              <w:ind w:right="63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89" w:type="dxa"/>
            <w:gridSpan w:val="2"/>
            <w:vAlign w:val="top"/>
          </w:tcPr>
          <w:p>
            <w:pPr>
              <w:jc w:val="center"/>
            </w:pPr>
            <w:r>
              <w:rPr>
                <w:rFonts w:hint="eastAsia"/>
                <w:b/>
              </w:rPr>
              <w:t>专家组组成人员名单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姓　名</w:t>
            </w:r>
          </w:p>
        </w:tc>
        <w:tc>
          <w:tcPr>
            <w:tcW w:w="5528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vAlign w:val="top"/>
          </w:tcPr>
          <w:p/>
        </w:tc>
        <w:tc>
          <w:tcPr>
            <w:tcW w:w="5528" w:type="dxa"/>
            <w:vAlign w:val="top"/>
          </w:tcPr>
          <w:p/>
        </w:tc>
      </w:tr>
    </w:tbl>
    <w:p>
      <w:pPr>
        <w:spacing w:beforeLines="50" w:afterLines="5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七、单位</w:t>
      </w:r>
      <w:bookmarkStart w:id="1" w:name="_GoBack"/>
      <w:bookmarkEnd w:id="1"/>
      <w:r>
        <w:rPr>
          <w:rFonts w:hint="eastAsia" w:ascii="黑体" w:eastAsia="黑体"/>
          <w:b/>
          <w:sz w:val="28"/>
          <w:szCs w:val="28"/>
        </w:rPr>
        <w:t>审批意见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8928" w:type="dxa"/>
          </w:tcPr>
          <w:p>
            <w:pPr>
              <w:spacing w:beforeLines="50" w:afterLines="50"/>
              <w:rPr>
                <w:rFonts w:ascii="黑体" w:eastAsia="黑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0732"/>
    <w:multiLevelType w:val="multilevel"/>
    <w:tmpl w:val="1E1A073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56C3"/>
    <w:rsid w:val="0016781B"/>
    <w:rsid w:val="001A3DEE"/>
    <w:rsid w:val="00254334"/>
    <w:rsid w:val="002C366C"/>
    <w:rsid w:val="002E0F9F"/>
    <w:rsid w:val="00304B76"/>
    <w:rsid w:val="003348A6"/>
    <w:rsid w:val="003E566E"/>
    <w:rsid w:val="00404F39"/>
    <w:rsid w:val="004B5D6C"/>
    <w:rsid w:val="00520639"/>
    <w:rsid w:val="0058603C"/>
    <w:rsid w:val="00610274"/>
    <w:rsid w:val="006141BA"/>
    <w:rsid w:val="00677C8E"/>
    <w:rsid w:val="006D1610"/>
    <w:rsid w:val="007163A4"/>
    <w:rsid w:val="00720128"/>
    <w:rsid w:val="007801BF"/>
    <w:rsid w:val="00797B72"/>
    <w:rsid w:val="00843DE0"/>
    <w:rsid w:val="00850F07"/>
    <w:rsid w:val="008B2F88"/>
    <w:rsid w:val="008D5A27"/>
    <w:rsid w:val="009048CF"/>
    <w:rsid w:val="00942BFC"/>
    <w:rsid w:val="009F5721"/>
    <w:rsid w:val="00A36985"/>
    <w:rsid w:val="00A656C3"/>
    <w:rsid w:val="00AB5908"/>
    <w:rsid w:val="00C70405"/>
    <w:rsid w:val="00D00161"/>
    <w:rsid w:val="00D66CA0"/>
    <w:rsid w:val="00D8648B"/>
    <w:rsid w:val="00FE3A93"/>
    <w:rsid w:val="3DF61733"/>
    <w:rsid w:val="55037B3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99"/>
    <w:rPr>
      <w:sz w:val="18"/>
      <w:szCs w:val="18"/>
    </w:rPr>
  </w:style>
  <w:style w:type="table" w:styleId="5">
    <w:name w:val="Table Grid"/>
    <w:basedOn w:val="4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  <w:sz w:val="24"/>
      <w:szCs w:val="24"/>
    </w:rPr>
  </w:style>
  <w:style w:type="paragraph" w:customStyle="1" w:styleId="7">
    <w:name w:val="p0"/>
    <w:basedOn w:val="1"/>
    <w:qFormat/>
    <w:uiPriority w:val="99"/>
    <w:pPr>
      <w:widowControl/>
    </w:pPr>
    <w:rPr>
      <w:rFonts w:ascii="Times New Roman" w:hAnsi="Times New Roman"/>
      <w:kern w:val="0"/>
      <w:sz w:val="24"/>
      <w:szCs w:val="24"/>
    </w:rPr>
  </w:style>
  <w:style w:type="character" w:customStyle="1" w:styleId="8">
    <w:name w:val="Balloon Text Char"/>
    <w:basedOn w:val="3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SD</Company>
  <Pages>6</Pages>
  <Words>105</Words>
  <Characters>600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2015-12-17T05:30:00Z</dcterms:created>
  <dc:creator>SD</dc:creator>
  <cp:lastModifiedBy>Administrator</cp:lastModifiedBy>
  <cp:lastPrinted>2015-12-17T05:35:00Z</cp:lastPrinted>
  <dcterms:modified xsi:type="dcterms:W3CDTF">2017-03-23T06:41:41Z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